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># Installing Azure Modules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E0FFFF"/>
          <w:sz w:val="18"/>
          <w:szCs w:val="18"/>
        </w:rPr>
        <w:t>Install-Module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E82EE"/>
          <w:sz w:val="18"/>
          <w:szCs w:val="18"/>
        </w:rPr>
        <w:t>Azure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E0FFFF"/>
          <w:sz w:val="18"/>
          <w:szCs w:val="18"/>
        </w:rPr>
        <w:t>Install-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</w:t>
      </w:r>
      <w:proofErr w:type="spell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If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you are running behind a proxy server, authenticating to the proxy server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$browser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New-Object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EE82EE"/>
          <w:sz w:val="18"/>
          <w:szCs w:val="18"/>
        </w:rPr>
        <w:t>System.Net.WebClient</w:t>
      </w:r>
      <w:proofErr w:type="spell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browser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r>
        <w:rPr>
          <w:rFonts w:ascii="Lucida Console" w:hAnsi="Lucida Console" w:cs="Lucida Console"/>
          <w:color w:val="F5F5F5"/>
          <w:sz w:val="18"/>
          <w:szCs w:val="18"/>
        </w:rPr>
        <w:t>Proxy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r>
        <w:rPr>
          <w:rFonts w:ascii="Lucida Console" w:hAnsi="Lucida Console" w:cs="Lucida Console"/>
          <w:color w:val="F5F5F5"/>
          <w:sz w:val="18"/>
          <w:szCs w:val="18"/>
        </w:rPr>
        <w:t>Credentials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proofErr w:type="gramStart"/>
      <w:r>
        <w:rPr>
          <w:rFonts w:ascii="Lucida Console" w:hAnsi="Lucida Console" w:cs="Lucida Console"/>
          <w:color w:val="D3D3D3"/>
          <w:sz w:val="18"/>
          <w:szCs w:val="18"/>
        </w:rPr>
        <w:t>=[</w:t>
      </w:r>
      <w:proofErr w:type="spellStart"/>
      <w:proofErr w:type="gramEnd"/>
      <w:r>
        <w:rPr>
          <w:rFonts w:ascii="Lucida Console" w:hAnsi="Lucida Console" w:cs="Lucida Console"/>
          <w:color w:val="8FBC8F"/>
          <w:sz w:val="18"/>
          <w:szCs w:val="18"/>
        </w:rPr>
        <w:t>System.Net.CredentialCache</w:t>
      </w:r>
      <w:proofErr w:type="spellEnd"/>
      <w:r>
        <w:rPr>
          <w:rFonts w:ascii="Lucida Console" w:hAnsi="Lucida Console" w:cs="Lucida Console"/>
          <w:color w:val="D3D3D3"/>
          <w:sz w:val="18"/>
          <w:szCs w:val="18"/>
        </w:rPr>
        <w:t>]::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DefaultNetworkCredentials</w:t>
      </w:r>
      <w:proofErr w:type="spell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># Connect to Azure subscription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E0FFFF"/>
          <w:sz w:val="18"/>
          <w:szCs w:val="18"/>
        </w:rPr>
        <w:t>Login-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AzureRmAccount</w:t>
      </w:r>
      <w:proofErr w:type="spell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Moving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storage account, cloud service/VM to a new resource group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NOTE: If required, storage account needs to move </w:t>
      </w:r>
      <w:proofErr w:type="spellStart"/>
      <w:r>
        <w:rPr>
          <w:rFonts w:ascii="Lucida Console" w:hAnsi="Lucida Console" w:cs="Lucida Console"/>
          <w:color w:val="98FB98"/>
          <w:sz w:val="18"/>
          <w:szCs w:val="18"/>
        </w:rPr>
        <w:t>seperately</w:t>
      </w:r>
      <w:proofErr w:type="spellEnd"/>
      <w:r>
        <w:rPr>
          <w:rFonts w:ascii="Lucida Console" w:hAnsi="Lucida Console" w:cs="Lucida Console"/>
          <w:color w:val="98FB98"/>
          <w:sz w:val="18"/>
          <w:szCs w:val="18"/>
        </w:rPr>
        <w:t xml:space="preserve"> to anything else (first or last),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spellStart"/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vNet</w:t>
      </w:r>
      <w:proofErr w:type="spellEnd"/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move is not supported and can't be done (needs to be excluded from the move process,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># Move ONLY cloud service and any VM's that run under it at the same time.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Enter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source resource group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$org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Read-Host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 xml:space="preserve">"Enter source Resource </w:t>
      </w:r>
      <w:proofErr w:type="gramStart"/>
      <w:r>
        <w:rPr>
          <w:rFonts w:ascii="Lucida Console" w:hAnsi="Lucida Console" w:cs="Lucida Console"/>
          <w:color w:val="DB7093"/>
          <w:sz w:val="18"/>
          <w:szCs w:val="18"/>
        </w:rPr>
        <w:t>Group "</w:t>
      </w:r>
      <w:proofErr w:type="gram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Enter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destination resource group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nrg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Read-Host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 xml:space="preserve">"Enter destination Resource </w:t>
      </w:r>
      <w:proofErr w:type="gramStart"/>
      <w:r>
        <w:rPr>
          <w:rFonts w:ascii="Lucida Console" w:hAnsi="Lucida Console" w:cs="Lucida Console"/>
          <w:color w:val="DB7093"/>
          <w:sz w:val="18"/>
          <w:szCs w:val="18"/>
        </w:rPr>
        <w:t>Group "</w:t>
      </w:r>
      <w:proofErr w:type="gram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># Check if any storage accounts exist under the source resource group and prompt the user if to move them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$storage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Get-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AzureRmResource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proofErr w:type="gramStart"/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?</w:t>
      </w:r>
      <w:proofErr w:type="gramEnd"/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ResourceGroupName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D3D3D3"/>
          <w:sz w:val="18"/>
          <w:szCs w:val="18"/>
        </w:rPr>
        <w:t>eq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$org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?</w:t>
      </w:r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ResourceType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-like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"*/</w:t>
      </w:r>
      <w:proofErr w:type="spellStart"/>
      <w:r>
        <w:rPr>
          <w:rFonts w:ascii="Lucida Console" w:hAnsi="Lucida Console" w:cs="Lucida Console"/>
          <w:color w:val="DB7093"/>
          <w:sz w:val="18"/>
          <w:szCs w:val="18"/>
        </w:rPr>
        <w:t>storageAccounts</w:t>
      </w:r>
      <w:proofErr w:type="spellEnd"/>
      <w:r>
        <w:rPr>
          <w:rFonts w:ascii="Lucida Console" w:hAnsi="Lucida Console" w:cs="Lucida Console"/>
          <w:color w:val="DB7093"/>
          <w:sz w:val="18"/>
          <w:szCs w:val="18"/>
        </w:rPr>
        <w:t>"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proofErr w:type="gramStart"/>
      <w:r>
        <w:rPr>
          <w:rFonts w:ascii="Lucida Console" w:hAnsi="Lucida Console" w:cs="Lucida Console"/>
          <w:color w:val="E0FFFF"/>
          <w:sz w:val="18"/>
          <w:szCs w:val="18"/>
        </w:rPr>
        <w:t>if</w:t>
      </w:r>
      <w:proofErr w:type="gram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5F5F5"/>
          <w:sz w:val="18"/>
          <w:szCs w:val="18"/>
        </w:rPr>
        <w:t>(</w:t>
      </w:r>
      <w:r>
        <w:rPr>
          <w:rFonts w:ascii="Lucida Console" w:hAnsi="Lucida Console" w:cs="Lucida Console"/>
          <w:color w:val="FF4500"/>
          <w:sz w:val="18"/>
          <w:szCs w:val="18"/>
        </w:rPr>
        <w:t>$storage</w:t>
      </w:r>
      <w:r>
        <w:rPr>
          <w:rFonts w:ascii="Lucida Console" w:hAnsi="Lucida Console" w:cs="Lucida Console"/>
          <w:color w:val="F5F5F5"/>
          <w:sz w:val="18"/>
          <w:szCs w:val="18"/>
        </w:rPr>
        <w:t>)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5F5F5"/>
          <w:sz w:val="18"/>
          <w:szCs w:val="18"/>
        </w:rPr>
        <w:t>{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E0FFFF"/>
          <w:sz w:val="18"/>
          <w:szCs w:val="18"/>
        </w:rPr>
        <w:t>Write-Host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5F5F5"/>
          <w:sz w:val="18"/>
          <w:szCs w:val="18"/>
        </w:rPr>
        <w:t>(</w:t>
      </w:r>
      <w:r>
        <w:rPr>
          <w:rFonts w:ascii="Lucida Console" w:hAnsi="Lucida Console" w:cs="Lucida Console"/>
          <w:color w:val="DB7093"/>
          <w:sz w:val="18"/>
          <w:szCs w:val="18"/>
        </w:rPr>
        <w:t>"There is a storage account associated with this resource group ("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+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storage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r>
        <w:rPr>
          <w:rFonts w:ascii="Lucida Console" w:hAnsi="Lucida Console" w:cs="Lucida Console"/>
          <w:color w:val="F5F5F5"/>
          <w:sz w:val="18"/>
          <w:szCs w:val="18"/>
        </w:rPr>
        <w:t>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+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")"</w:t>
      </w:r>
      <w:r>
        <w:rPr>
          <w:rFonts w:ascii="Lucida Console" w:hAnsi="Lucida Console" w:cs="Lucida Console"/>
          <w:color w:val="F5F5F5"/>
          <w:sz w:val="18"/>
          <w:szCs w:val="18"/>
        </w:rPr>
        <w:t>)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sz w:val="18"/>
          <w:szCs w:val="18"/>
        </w:rPr>
        <w:t>$in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Read-Host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"Do you want to move that storage account (Y/N</w:t>
      </w:r>
      <w:proofErr w:type="gramStart"/>
      <w:r>
        <w:rPr>
          <w:rFonts w:ascii="Lucida Console" w:hAnsi="Lucida Console" w:cs="Lucida Console"/>
          <w:color w:val="DB7093"/>
          <w:sz w:val="18"/>
          <w:szCs w:val="18"/>
        </w:rPr>
        <w:t>) "</w:t>
      </w:r>
      <w:proofErr w:type="gram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If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the answer is (Y), move the storage to the destination resource group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proofErr w:type="gramStart"/>
      <w:r>
        <w:rPr>
          <w:rFonts w:ascii="Lucida Console" w:hAnsi="Lucida Console" w:cs="Lucida Console"/>
          <w:color w:val="E0FFFF"/>
          <w:sz w:val="18"/>
          <w:szCs w:val="18"/>
        </w:rPr>
        <w:t>if</w:t>
      </w:r>
      <w:proofErr w:type="gram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5F5F5"/>
          <w:sz w:val="18"/>
          <w:szCs w:val="18"/>
        </w:rPr>
        <w:t>(</w:t>
      </w:r>
      <w:r>
        <w:rPr>
          <w:rFonts w:ascii="Lucida Console" w:hAnsi="Lucida Console" w:cs="Lucida Console"/>
          <w:color w:val="FF4500"/>
          <w:sz w:val="18"/>
          <w:szCs w:val="18"/>
        </w:rPr>
        <w:t>$in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-like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"y*"</w:t>
      </w:r>
      <w:r>
        <w:rPr>
          <w:rFonts w:ascii="Lucida Console" w:hAnsi="Lucida Console" w:cs="Lucida Console"/>
          <w:color w:val="F5F5F5"/>
          <w:sz w:val="18"/>
          <w:szCs w:val="18"/>
        </w:rPr>
        <w:t>)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5F5F5"/>
          <w:sz w:val="18"/>
          <w:szCs w:val="18"/>
        </w:rPr>
        <w:t>{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FF4500"/>
          <w:sz w:val="18"/>
          <w:szCs w:val="18"/>
        </w:rPr>
        <w:t>$storage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Move-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AzureRmResource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E4B5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FFE4B5"/>
          <w:sz w:val="18"/>
          <w:szCs w:val="18"/>
        </w:rPr>
        <w:t>DestinationResourceGroupName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nrg</w:t>
      </w:r>
      <w:proofErr w:type="spell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5F5F5"/>
          <w:sz w:val="18"/>
          <w:szCs w:val="18"/>
        </w:rPr>
        <w:t>}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E0FFFF"/>
          <w:sz w:val="18"/>
          <w:szCs w:val="18"/>
        </w:rPr>
        <w:t>Write-Host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 xml:space="preserve">"Now moving all VM's and cloud services under the current resource group, excluding </w:t>
      </w:r>
      <w:proofErr w:type="spellStart"/>
      <w:r>
        <w:rPr>
          <w:rFonts w:ascii="Lucida Console" w:hAnsi="Lucida Console" w:cs="Lucida Console"/>
          <w:color w:val="DB7093"/>
          <w:sz w:val="18"/>
          <w:szCs w:val="18"/>
        </w:rPr>
        <w:t>vNet</w:t>
      </w:r>
      <w:proofErr w:type="spellEnd"/>
      <w:r>
        <w:rPr>
          <w:rFonts w:ascii="Lucida Console" w:hAnsi="Lucida Console" w:cs="Lucida Console"/>
          <w:color w:val="DB7093"/>
          <w:sz w:val="18"/>
          <w:szCs w:val="18"/>
        </w:rPr>
        <w:t>"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E0FFFF"/>
          <w:sz w:val="18"/>
          <w:szCs w:val="18"/>
        </w:rPr>
        <w:t>Write-Host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"Resources to be moved</w:t>
      </w:r>
      <w:proofErr w:type="gramStart"/>
      <w:r>
        <w:rPr>
          <w:rFonts w:ascii="Lucida Console" w:hAnsi="Lucida Console" w:cs="Lucida Console"/>
          <w:color w:val="DB7093"/>
          <w:sz w:val="18"/>
          <w:szCs w:val="18"/>
        </w:rPr>
        <w:t>: "</w:t>
      </w:r>
      <w:proofErr w:type="gramEnd"/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98FB98"/>
          <w:sz w:val="18"/>
          <w:szCs w:val="18"/>
        </w:rPr>
        <w:t xml:space="preserve"># </w:t>
      </w:r>
      <w:proofErr w:type="gramStart"/>
      <w:r>
        <w:rPr>
          <w:rFonts w:ascii="Lucida Console" w:hAnsi="Lucida Console" w:cs="Lucida Console"/>
          <w:color w:val="98FB98"/>
          <w:sz w:val="18"/>
          <w:szCs w:val="18"/>
        </w:rPr>
        <w:t>Querying</w:t>
      </w:r>
      <w:proofErr w:type="gramEnd"/>
      <w:r>
        <w:rPr>
          <w:rFonts w:ascii="Lucida Console" w:hAnsi="Lucida Console" w:cs="Lucida Console"/>
          <w:color w:val="98FB98"/>
          <w:sz w:val="18"/>
          <w:szCs w:val="18"/>
        </w:rPr>
        <w:t xml:space="preserve"> for cloud service and VM resources only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$res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Get-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AzureRmResource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proofErr w:type="gramStart"/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?</w:t>
      </w:r>
      <w:proofErr w:type="gramEnd"/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ResourceGroupName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D3D3D3"/>
          <w:sz w:val="18"/>
          <w:szCs w:val="18"/>
        </w:rPr>
        <w:t>eq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$org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?</w:t>
      </w:r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ResourceType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D3D3D3"/>
          <w:sz w:val="18"/>
          <w:szCs w:val="18"/>
        </w:rPr>
        <w:t>notlike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'*/</w:t>
      </w:r>
      <w:proofErr w:type="spellStart"/>
      <w:r>
        <w:rPr>
          <w:rFonts w:ascii="Lucida Console" w:hAnsi="Lucida Console" w:cs="Lucida Console"/>
          <w:color w:val="DB7093"/>
          <w:sz w:val="18"/>
          <w:szCs w:val="18"/>
        </w:rPr>
        <w:t>virtualNetworks</w:t>
      </w:r>
      <w:proofErr w:type="spellEnd"/>
      <w:r>
        <w:rPr>
          <w:rFonts w:ascii="Lucida Console" w:hAnsi="Lucida Console" w:cs="Lucida Console"/>
          <w:color w:val="DB7093"/>
          <w:sz w:val="18"/>
          <w:szCs w:val="18"/>
        </w:rPr>
        <w:t>'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?</w:t>
      </w:r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color w:val="F5F5F5"/>
          <w:sz w:val="18"/>
          <w:szCs w:val="18"/>
        </w:rPr>
        <w:t>ResourceType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D3D3D3"/>
          <w:sz w:val="18"/>
          <w:szCs w:val="18"/>
        </w:rPr>
        <w:t>notlike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B7093"/>
          <w:sz w:val="18"/>
          <w:szCs w:val="18"/>
        </w:rPr>
        <w:t>'*/</w:t>
      </w:r>
      <w:proofErr w:type="spellStart"/>
      <w:r>
        <w:rPr>
          <w:rFonts w:ascii="Lucida Console" w:hAnsi="Lucida Console" w:cs="Lucida Console"/>
          <w:color w:val="DB7093"/>
          <w:sz w:val="18"/>
          <w:szCs w:val="18"/>
        </w:rPr>
        <w:t>storageAccounts</w:t>
      </w:r>
      <w:proofErr w:type="spellEnd"/>
      <w:r>
        <w:rPr>
          <w:rFonts w:ascii="Lucida Console" w:hAnsi="Lucida Console" w:cs="Lucida Console"/>
          <w:color w:val="DB7093"/>
          <w:sz w:val="18"/>
          <w:szCs w:val="18"/>
        </w:rPr>
        <w:t>'</w:t>
      </w:r>
      <w:r>
        <w:rPr>
          <w:rFonts w:ascii="Lucida Console" w:hAnsi="Lucida Console" w:cs="Lucida Console"/>
          <w:color w:val="F5F5F5"/>
          <w:sz w:val="18"/>
          <w:szCs w:val="18"/>
        </w:rPr>
        <w:t>}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$res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%</w:t>
      </w:r>
      <w:proofErr w:type="gramStart"/>
      <w:r>
        <w:rPr>
          <w:rFonts w:ascii="Lucida Console" w:hAnsi="Lucida Console" w:cs="Lucida Console"/>
          <w:color w:val="F5F5F5"/>
          <w:sz w:val="18"/>
          <w:szCs w:val="18"/>
        </w:rPr>
        <w:t>{</w:t>
      </w:r>
      <w:r>
        <w:rPr>
          <w:rFonts w:ascii="Lucida Console" w:hAnsi="Lucida Console" w:cs="Lucida Console"/>
          <w:color w:val="E0FFFF"/>
          <w:sz w:val="18"/>
          <w:szCs w:val="18"/>
        </w:rPr>
        <w:t>Write</w:t>
      </w:r>
      <w:proofErr w:type="gramEnd"/>
      <w:r>
        <w:rPr>
          <w:rFonts w:ascii="Lucida Console" w:hAnsi="Lucida Console" w:cs="Lucida Console"/>
          <w:color w:val="E0FFFF"/>
          <w:sz w:val="18"/>
          <w:szCs w:val="18"/>
        </w:rPr>
        <w:t>-Host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$_</w:t>
      </w:r>
      <w:r>
        <w:rPr>
          <w:rFonts w:ascii="Lucida Console" w:hAnsi="Lucida Console" w:cs="Lucida Console"/>
          <w:color w:val="D3D3D3"/>
          <w:sz w:val="18"/>
          <w:szCs w:val="18"/>
        </w:rPr>
        <w:t>.</w:t>
      </w:r>
      <w:r>
        <w:rPr>
          <w:rFonts w:ascii="Lucida Console" w:hAnsi="Lucida Console" w:cs="Lucida Console"/>
          <w:color w:val="F5F5F5"/>
          <w:sz w:val="18"/>
          <w:szCs w:val="18"/>
        </w:rPr>
        <w:t>Name}</w:t>
      </w: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5F5F5"/>
          <w:sz w:val="18"/>
          <w:szCs w:val="18"/>
        </w:rPr>
      </w:pPr>
    </w:p>
    <w:p w:rsidR="0059732D" w:rsidRDefault="0059732D" w:rsidP="0059732D">
      <w:pPr>
        <w:shd w:val="clear" w:color="auto" w:fill="012456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FF4500"/>
          <w:sz w:val="18"/>
          <w:szCs w:val="18"/>
        </w:rPr>
      </w:pPr>
      <w:r>
        <w:rPr>
          <w:rFonts w:ascii="Lucida Console" w:hAnsi="Lucida Console" w:cs="Lucida Console"/>
          <w:color w:val="FF4500"/>
          <w:sz w:val="18"/>
          <w:szCs w:val="18"/>
        </w:rPr>
        <w:t>$res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D3D3D3"/>
          <w:sz w:val="18"/>
          <w:szCs w:val="18"/>
        </w:rPr>
        <w:t>|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E0FFFF"/>
          <w:sz w:val="18"/>
          <w:szCs w:val="18"/>
        </w:rPr>
        <w:t>Move-</w:t>
      </w:r>
      <w:proofErr w:type="spellStart"/>
      <w:r>
        <w:rPr>
          <w:rFonts w:ascii="Lucida Console" w:hAnsi="Lucida Console" w:cs="Lucida Console"/>
          <w:color w:val="E0FFFF"/>
          <w:sz w:val="18"/>
          <w:szCs w:val="18"/>
        </w:rPr>
        <w:t>AzureRmResource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E4B5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FFE4B5"/>
          <w:sz w:val="18"/>
          <w:szCs w:val="18"/>
        </w:rPr>
        <w:t>DestinationResourceGroupName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nrg</w:t>
      </w:r>
      <w:proofErr w:type="spellEnd"/>
      <w:r>
        <w:rPr>
          <w:rFonts w:ascii="Lucida Console" w:hAnsi="Lucida Console" w:cs="Lucida Console"/>
          <w:color w:val="FF4500"/>
          <w:sz w:val="18"/>
          <w:szCs w:val="18"/>
        </w:rPr>
        <w:t xml:space="preserve"> </w:t>
      </w:r>
    </w:p>
    <w:p w:rsidR="007B0549" w:rsidRPr="0059732D" w:rsidRDefault="007B0549" w:rsidP="0059732D">
      <w:bookmarkStart w:id="0" w:name="_GoBack"/>
      <w:bookmarkEnd w:id="0"/>
    </w:p>
    <w:sectPr w:rsidR="007B0549" w:rsidRPr="0059732D" w:rsidSect="00405AF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AF6"/>
    <w:rsid w:val="00405AF6"/>
    <w:rsid w:val="0059732D"/>
    <w:rsid w:val="007B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E242CD-D12D-4E15-9761-AE0297115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McLaren Group Ltd</Company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Khanjar, Bassam</dc:creator>
  <cp:keywords/>
  <dc:description/>
  <cp:lastModifiedBy>Khanjar, Bassam</cp:lastModifiedBy>
  <cp:revision>2</cp:revision>
  <dcterms:created xsi:type="dcterms:W3CDTF">2015-12-08T14:34:00Z</dcterms:created>
  <dcterms:modified xsi:type="dcterms:W3CDTF">2015-12-08T16:17:00Z</dcterms:modified>
</cp:coreProperties>
</file>